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Estimated Cost to Attend OR Today Live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*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Registration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(includes education, exhibit hall, and networking events)</w:t>
      </w:r>
      <w:r w:rsidDel="00000000" w:rsidR="00000000" w:rsidRPr="00000000">
        <w:rPr>
          <w:i w:val="1"/>
          <w:rtl w:val="0"/>
        </w:rPr>
        <w:t xml:space="preserve"> </w:t>
      </w:r>
      <w:r w:rsidDel="00000000" w:rsidR="00000000" w:rsidRPr="00000000">
        <w:rPr>
          <w:highlight w:val="white"/>
          <w:rtl w:val="0"/>
        </w:rPr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$250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2 Nights at the Omni Interlocken Hotel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rtl w:val="0"/>
        </w:rPr>
        <w:t xml:space="preserve">338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r w:rsidDel="00000000" w:rsidR="00000000" w:rsidRPr="00000000">
        <w:rPr>
          <w:b w:val="1"/>
          <w:rtl w:val="0"/>
        </w:rPr>
        <w:t xml:space="preserve">Airfare </w:t>
      </w:r>
      <w:r w:rsidDel="00000000" w:rsidR="00000000" w:rsidRPr="00000000">
        <w:rPr>
          <w:i w:val="1"/>
          <w:sz w:val="20"/>
          <w:szCs w:val="20"/>
          <w:rtl w:val="0"/>
        </w:rPr>
        <w:t xml:space="preserve">(to Denver International Airport)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rtl w:val="0"/>
        </w:rPr>
        <w:t xml:space="preserve">400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>
          <w:b w:val="1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jc w:val="right"/>
        <w:rPr>
          <w:b w:val="0"/>
          <w:sz w:val="40"/>
          <w:szCs w:val="40"/>
          <w:highlight w:val="white"/>
        </w:rPr>
      </w:pPr>
      <w:r w:rsidDel="00000000" w:rsidR="00000000" w:rsidRPr="00000000">
        <w:rPr>
          <w:b w:val="0"/>
          <w:sz w:val="40"/>
          <w:szCs w:val="40"/>
          <w:rtl w:val="0"/>
        </w:rPr>
        <w:t xml:space="preserve">Total $988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*All prices are estimates. Total price reflects individuals cost when registering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2"/>
          <w:szCs w:val="22"/>
          <w:rtl w:val="0"/>
        </w:rPr>
        <w:t xml:space="preserve">by the early bird discount deadline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color="515151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360" w:line="288" w:lineRule="auto"/>
      <w:ind w:left="0" w:right="0" w:firstLine="0"/>
      <w:jc w:val="left"/>
    </w:pPr>
    <w:rPr>
      <w:rFonts w:ascii="Helvetica Neue" w:cs="Helvetica Neue" w:eastAsia="Helvetica Neue" w:hAnsi="Helvetica Neue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60"/>
      <w:szCs w:val="6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